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2901E851" w:rsidR="00D111BC" w:rsidRDefault="00853277" w:rsidP="0085327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853277">
              <w:rPr>
                <w:rFonts w:ascii="Arial" w:hAnsi="Arial" w:cs="Arial"/>
                <w:lang w:eastAsia="en-GB"/>
              </w:rPr>
              <w:t>Skarb Państwa</w:t>
            </w:r>
            <w:r>
              <w:rPr>
                <w:rFonts w:ascii="Arial" w:hAnsi="Arial" w:cs="Arial"/>
                <w:lang w:eastAsia="en-GB"/>
              </w:rPr>
              <w:t xml:space="preserve"> -</w:t>
            </w:r>
            <w:r w:rsidRPr="00853277">
              <w:rPr>
                <w:rFonts w:ascii="Arial" w:hAnsi="Arial" w:cs="Arial"/>
                <w:lang w:eastAsia="en-GB"/>
              </w:rPr>
              <w:t xml:space="preserve"> Państwowe Gospodarstwo Leśne Lasy Państwowe Nadleśnictwo Kalisz z/s w Szałe  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6896A9A0" w:rsidR="00D111BC" w:rsidRDefault="0085327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853277">
              <w:rPr>
                <w:rFonts w:ascii="Arial" w:hAnsi="Arial" w:cs="Arial"/>
                <w:lang w:eastAsia="en-GB"/>
              </w:rPr>
              <w:t>Wykonywanie usług z zakresu gospodarki leśnej na terenie</w:t>
            </w:r>
            <w:r>
              <w:rPr>
                <w:rFonts w:ascii="Arial" w:hAnsi="Arial" w:cs="Arial"/>
                <w:lang w:eastAsia="en-GB"/>
              </w:rPr>
              <w:t xml:space="preserve"> Nadleśnictwa Kalisz w roku 2026</w:t>
            </w:r>
            <w:r w:rsidRPr="00853277">
              <w:rPr>
                <w:rFonts w:ascii="Arial" w:hAnsi="Arial" w:cs="Arial"/>
                <w:lang w:eastAsia="en-GB"/>
              </w:rPr>
              <w:t xml:space="preserve">  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Numer referencyjny nadany sprawie przez instytucję zamawiającą lub podmiot </w:t>
            </w:r>
            <w:r>
              <w:rPr>
                <w:rFonts w:ascii="Arial" w:hAnsi="Arial" w:cs="Arial"/>
                <w:lang w:eastAsia="en-GB"/>
              </w:rPr>
              <w:lastRenderedPageBreak/>
              <w:t>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64B6CB0E" w:rsidR="00D111BC" w:rsidRPr="00853277" w:rsidRDefault="0085327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SA.270.2.2025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2"/>
        <w:gridCol w:w="4527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493A2F89" w:rsidR="00D111BC" w:rsidRDefault="00D111BC" w:rsidP="0085327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0DE69D0C" w14:textId="07547A9F" w:rsidR="004C404E" w:rsidRPr="004C404E" w:rsidRDefault="004C404E" w:rsidP="004C404E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Pakiet 2</w:t>
            </w:r>
          </w:p>
          <w:p w14:paraId="17C6977D" w14:textId="378B5289" w:rsidR="00D111BC" w:rsidRDefault="004C404E" w:rsidP="004C404E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 w:rsidRPr="004C404E">
              <w:rPr>
                <w:rFonts w:ascii="Arial" w:hAnsi="Arial" w:cs="Arial"/>
                <w:lang w:eastAsia="en-GB"/>
              </w:rPr>
              <w:t xml:space="preserve">Leśnictwa </w:t>
            </w:r>
            <w:r>
              <w:rPr>
                <w:rFonts w:ascii="Arial" w:hAnsi="Arial" w:cs="Arial"/>
                <w:lang w:eastAsia="en-GB"/>
              </w:rPr>
              <w:t>: Zajączki, Wróbel, Brzeziny, Wilcze  Ługi</w:t>
            </w:r>
            <w:bookmarkStart w:id="1" w:name="_GoBack"/>
            <w:bookmarkEnd w:id="1"/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4510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5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6"/>
        <w:gridCol w:w="4533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 xml:space="preserve">c) w zakresie, w jakim zostało to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  <w:t xml:space="preserve">c) długość okresu wykluczenia [……] oraz </w:t>
            </w:r>
            <w:r>
              <w:rPr>
                <w:rFonts w:ascii="Arial" w:hAnsi="Arial" w:cs="Arial"/>
                <w:lang w:eastAsia="en-GB"/>
              </w:rPr>
              <w:lastRenderedPageBreak/>
              <w:t>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2265"/>
        <w:gridCol w:w="2266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d) Czy wykonawca spełnił lub spełni swoje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1"/>
        <w:gridCol w:w="4538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29"/>
        <w:gridCol w:w="5630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A0DEEC" w14:textId="77777777" w:rsidR="00D872C1" w:rsidRPr="00D872C1" w:rsidRDefault="00D872C1" w:rsidP="00D872C1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D872C1">
              <w:rPr>
                <w:rFonts w:ascii="Arial" w:hAnsi="Arial" w:cs="Arial"/>
                <w:w w:val="0"/>
                <w:lang w:eastAsia="en-GB"/>
              </w:rPr>
              <w:t>Centralna Ewidencja i Informacja o Działalności</w:t>
            </w:r>
          </w:p>
          <w:p w14:paraId="4AFA24D3" w14:textId="77777777" w:rsidR="00D872C1" w:rsidRDefault="00D872C1" w:rsidP="00D872C1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D872C1">
              <w:rPr>
                <w:rFonts w:ascii="Arial" w:hAnsi="Arial" w:cs="Arial"/>
                <w:w w:val="0"/>
                <w:lang w:eastAsia="en-GB"/>
              </w:rPr>
              <w:t>Gospodarczej- CEIDG</w:t>
            </w:r>
            <w:r w:rsidR="00D111BC">
              <w:rPr>
                <w:rFonts w:ascii="Arial" w:hAnsi="Arial" w:cs="Arial"/>
                <w:w w:val="0"/>
                <w:lang w:eastAsia="en-GB"/>
              </w:rPr>
              <w:br/>
            </w:r>
            <w:r w:rsidR="00D111BC">
              <w:rPr>
                <w:rFonts w:ascii="Arial" w:hAnsi="Arial" w:cs="Arial"/>
                <w:w w:val="0"/>
                <w:lang w:eastAsia="en-GB"/>
              </w:rPr>
              <w:br/>
            </w:r>
            <w:r w:rsidR="00D111BC">
              <w:rPr>
                <w:rFonts w:ascii="Arial" w:hAnsi="Arial" w:cs="Arial"/>
                <w:lang w:eastAsia="en-GB"/>
              </w:rPr>
              <w:t xml:space="preserve">(adres internetowy, wydający urząd lub organ, dokładne dane referencyjne dokumentacji): </w:t>
            </w:r>
          </w:p>
          <w:p w14:paraId="7A7C162B" w14:textId="42217DBA" w:rsidR="00D872C1" w:rsidRDefault="00D872C1" w:rsidP="00D872C1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D872C1">
              <w:rPr>
                <w:rFonts w:ascii="Arial" w:hAnsi="Arial" w:cs="Arial"/>
                <w:lang w:eastAsia="en-GB"/>
              </w:rPr>
              <w:t>http://prod.ceidg.gov.pl/CEIDG/CEIDG.Public.Ul/Search.aspx</w:t>
            </w:r>
          </w:p>
          <w:p w14:paraId="314208D4" w14:textId="79638898" w:rsidR="00D111BC" w:rsidRDefault="00D111BC" w:rsidP="00D872C1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9"/>
        <w:gridCol w:w="4530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 xml:space="preserve">, </w:t>
            </w:r>
            <w:r>
              <w:rPr>
                <w:rFonts w:ascii="Arial" w:hAnsi="Arial" w:cs="Arial"/>
                <w:lang w:eastAsia="en-GB"/>
              </w:rPr>
              <w:lastRenderedPageBreak/>
              <w:t>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4"/>
        <w:gridCol w:w="4565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 xml:space="preserve">zaplecze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Wykonawca dostarczy wymagane próbki, opisy lub fotografie produktów, które mają być dostarczone i którym nie musi towarzyszyć </w:t>
            </w:r>
            <w:r>
              <w:rPr>
                <w:rFonts w:ascii="Arial" w:hAnsi="Arial" w:cs="Arial"/>
                <w:lang w:eastAsia="en-GB"/>
              </w:rPr>
              <w:lastRenderedPageBreak/>
              <w:t>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5"/>
        <w:gridCol w:w="4524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lastRenderedPageBreak/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lastRenderedPageBreak/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0CCA17" w14:textId="77777777" w:rsidR="0086539C" w:rsidRDefault="0086539C">
      <w:r>
        <w:separator/>
      </w:r>
    </w:p>
  </w:endnote>
  <w:endnote w:type="continuationSeparator" w:id="0">
    <w:p w14:paraId="28437C87" w14:textId="77777777" w:rsidR="0086539C" w:rsidRDefault="00865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4C404E">
      <w:rPr>
        <w:rFonts w:ascii="Cambria" w:hAnsi="Cambria"/>
        <w:noProof/>
        <w:sz w:val="16"/>
        <w:szCs w:val="16"/>
        <w:lang w:eastAsia="pl-PL"/>
      </w:rPr>
      <w:t>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886C65" w14:textId="77777777" w:rsidR="0086539C" w:rsidRDefault="0086539C">
      <w:r>
        <w:separator/>
      </w:r>
    </w:p>
  </w:footnote>
  <w:footnote w:type="continuationSeparator" w:id="0">
    <w:p w14:paraId="10E012D7" w14:textId="77777777" w:rsidR="0086539C" w:rsidRDefault="0086539C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25D0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404E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3277"/>
    <w:rsid w:val="008556B5"/>
    <w:rsid w:val="00855995"/>
    <w:rsid w:val="0086539C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5715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872C1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C198D5-FD9E-4B25-B1A2-EA2B03BBE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18</Pages>
  <Words>4540</Words>
  <Characters>27240</Characters>
  <Application>Microsoft Office Word</Application>
  <DocSecurity>0</DocSecurity>
  <Lines>227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Sławomir Skopiński - Nadleśnictwo Chojna</cp:lastModifiedBy>
  <cp:revision>8</cp:revision>
  <cp:lastPrinted>2017-05-23T10:32:00Z</cp:lastPrinted>
  <dcterms:created xsi:type="dcterms:W3CDTF">2022-06-26T12:58:00Z</dcterms:created>
  <dcterms:modified xsi:type="dcterms:W3CDTF">2025-10-02T11:20:00Z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